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本项目评审采用综合评分法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满分100分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，评分表如下：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tbl>
      <w:tblPr>
        <w:tblStyle w:val="4"/>
        <w:tblW w:w="84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201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分项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满分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响应文件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响应页码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企业实力（见备注1）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成功案例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行业开发经验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技术支持能力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整体报价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建设方案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分</w:t>
            </w:r>
          </w:p>
        </w:tc>
        <w:tc>
          <w:tcPr>
            <w:tcW w:w="20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jc w:val="left"/>
        <w:textAlignment w:val="auto"/>
        <w:rPr>
          <w:sz w:val="24"/>
          <w:szCs w:val="21"/>
        </w:rPr>
      </w:pPr>
      <w:r>
        <w:rPr>
          <w:rFonts w:hint="eastAsia"/>
          <w:sz w:val="24"/>
          <w:szCs w:val="21"/>
        </w:rPr>
        <w:t>备注：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jc w:val="left"/>
        <w:textAlignment w:val="auto"/>
        <w:rPr>
          <w:rFonts w:hint="default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1.根据响应方在专业领域的表现、行业的知名度、企业规模等情况评分（投标方介绍、公司简介、组织架构、企业营业执照（三证合一）、企业资质证明文件）</w:t>
      </w: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jc w:val="left"/>
        <w:textAlignment w:val="auto"/>
        <w:rPr>
          <w:rFonts w:hint="eastAsia"/>
          <w:sz w:val="24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tLeast"/>
        <w:jc w:val="left"/>
        <w:textAlignment w:val="auto"/>
        <w:rPr>
          <w:rFonts w:ascii="宋体" w:hAnsi="宋体"/>
          <w:b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1"/>
          <w:lang w:val="en-US" w:eastAsia="zh-CN"/>
        </w:rPr>
        <w:t>2.响应</w:t>
      </w:r>
      <w:r>
        <w:rPr>
          <w:sz w:val="24"/>
          <w:szCs w:val="21"/>
        </w:rPr>
        <w:t>方须对</w:t>
      </w:r>
      <w:r>
        <w:rPr>
          <w:rFonts w:hint="eastAsia"/>
          <w:sz w:val="24"/>
          <w:szCs w:val="21"/>
          <w:lang w:val="en-US" w:eastAsia="zh-CN"/>
        </w:rPr>
        <w:t>附件</w:t>
      </w:r>
      <w:r>
        <w:rPr>
          <w:sz w:val="24"/>
          <w:szCs w:val="21"/>
        </w:rPr>
        <w:t>中的评分要求逐项说明在</w:t>
      </w:r>
      <w:r>
        <w:rPr>
          <w:rFonts w:hint="eastAsia"/>
          <w:sz w:val="24"/>
          <w:szCs w:val="21"/>
          <w:lang w:val="en-US" w:eastAsia="zh-CN"/>
        </w:rPr>
        <w:t>投标</w:t>
      </w:r>
      <w:r>
        <w:rPr>
          <w:sz w:val="24"/>
          <w:szCs w:val="21"/>
        </w:rPr>
        <w:t>文件中的装订页码，并将该页装订在</w:t>
      </w:r>
      <w:r>
        <w:rPr>
          <w:rFonts w:hint="eastAsia"/>
          <w:sz w:val="24"/>
          <w:szCs w:val="21"/>
          <w:lang w:val="en-US" w:eastAsia="zh-CN"/>
        </w:rPr>
        <w:t>投标</w:t>
      </w:r>
      <w:r>
        <w:rPr>
          <w:sz w:val="24"/>
          <w:szCs w:val="21"/>
        </w:rPr>
        <w:t>文件的首页。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E8"/>
    <w:rsid w:val="004328E8"/>
    <w:rsid w:val="1C34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2020-12-09T03:37:00Z</dcterms:created>
  <dc:creator>坏蛋去哪儿了</dc:creator>
  <cp:lastModifiedBy>坏蛋去哪儿了</cp:lastModifiedBy>
  <dcterms:modified xsi:type="dcterms:W3CDTF">2020-12-09T06:31:35Z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